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6A" w:rsidRDefault="00D2456A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D2456A" w:rsidRDefault="00D2456A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tbl>
      <w:tblPr>
        <w:tblW w:w="9118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2"/>
        <w:gridCol w:w="6246"/>
      </w:tblGrid>
      <w:tr w:rsidR="00D2456A" w:rsidRPr="00333BFC" w:rsidTr="00D87E81">
        <w:trPr>
          <w:trHeight w:val="340"/>
          <w:jc w:val="center"/>
        </w:trPr>
        <w:tc>
          <w:tcPr>
            <w:tcW w:w="2872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872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vAlign w:val="center"/>
          </w:tcPr>
          <w:p w:rsidR="00D2456A" w:rsidRPr="00333BFC" w:rsidRDefault="00D2456A" w:rsidP="003F626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</w:t>
            </w:r>
            <w:r w:rsidR="003F626D">
              <w:rPr>
                <w:rFonts w:ascii="Times New Roman" w:hAnsi="Times New Roman"/>
                <w:sz w:val="24"/>
                <w:szCs w:val="24"/>
                <w:lang w:val="en-GB"/>
              </w:rPr>
              <w:t>ing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872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vAlign w:val="center"/>
          </w:tcPr>
          <w:p w:rsidR="00D2456A" w:rsidRPr="00333BFC" w:rsidRDefault="00D2456A" w:rsidP="00D873A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  <w:r w:rsidR="00D873A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 Engineering and Management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872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872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vAlign w:val="center"/>
          </w:tcPr>
          <w:p w:rsidR="00D2456A" w:rsidRPr="00333BFC" w:rsidRDefault="00F04ED0" w:rsidP="00F04ED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Qualit</w:t>
            </w:r>
            <w:r w:rsidR="00D245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y Engineering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Management</w:t>
            </w:r>
            <w:r w:rsidR="00D873A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 </w:t>
            </w:r>
            <w:r w:rsidR="00D873A5">
              <w:rPr>
                <w:rFonts w:ascii="Times New Roman" w:hAnsi="Times New Roman"/>
                <w:sz w:val="24"/>
                <w:szCs w:val="24"/>
                <w:lang w:val="ro-RO"/>
              </w:rPr>
              <w:t>Economic</w:t>
            </w:r>
            <w:r w:rsidR="00D873A5" w:rsidRPr="00D873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873A5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="00D873A5" w:rsidRPr="00D873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ngineering in </w:t>
            </w:r>
            <w:r w:rsidR="00D873A5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873A5" w:rsidRPr="00D873A5">
              <w:rPr>
                <w:rFonts w:ascii="Times New Roman" w:hAnsi="Times New Roman"/>
                <w:sz w:val="24"/>
                <w:szCs w:val="24"/>
                <w:lang w:val="ro-RO"/>
              </w:rPr>
              <w:t>onstructions</w:t>
            </w:r>
          </w:p>
        </w:tc>
      </w:tr>
    </w:tbl>
    <w:p w:rsidR="00D2456A" w:rsidRDefault="00D2456A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532"/>
      </w:tblGrid>
      <w:tr w:rsidR="00D2456A" w:rsidRPr="00333BFC" w:rsidTr="00D87E81">
        <w:trPr>
          <w:trHeight w:val="340"/>
          <w:jc w:val="center"/>
        </w:trPr>
        <w:tc>
          <w:tcPr>
            <w:tcW w:w="2679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2" w:type="dxa"/>
            <w:shd w:val="clear" w:color="auto" w:fill="D5DCE4"/>
            <w:vAlign w:val="center"/>
          </w:tcPr>
          <w:p w:rsidR="00D2456A" w:rsidRPr="00333BFC" w:rsidRDefault="00F04ED0" w:rsidP="00F04ED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Industri</w:t>
            </w:r>
            <w:r w:rsidR="00D245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al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Marketing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679" w:type="dxa"/>
            <w:vAlign w:val="center"/>
          </w:tcPr>
          <w:p w:rsidR="00D2456A" w:rsidRPr="00D873A5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873A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2" w:type="dxa"/>
            <w:vAlign w:val="center"/>
          </w:tcPr>
          <w:p w:rsidR="00D2456A" w:rsidRPr="00354EF5" w:rsidRDefault="00D2456A" w:rsidP="004E37A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873A5">
              <w:rPr>
                <w:rFonts w:ascii="Times New Roman" w:hAnsi="Times New Roman"/>
                <w:sz w:val="24"/>
                <w:szCs w:val="24"/>
              </w:rPr>
              <w:t>ID</w:t>
            </w:r>
            <w:r w:rsidR="004E37A0" w:rsidRPr="00D873A5">
              <w:rPr>
                <w:rFonts w:ascii="Times New Roman" w:hAnsi="Times New Roman"/>
                <w:sz w:val="24"/>
                <w:szCs w:val="24"/>
              </w:rPr>
              <w:t>MC</w:t>
            </w:r>
            <w:r w:rsidRPr="00D873A5">
              <w:rPr>
                <w:rFonts w:ascii="Times New Roman" w:hAnsi="Times New Roman"/>
                <w:sz w:val="24"/>
                <w:szCs w:val="24"/>
              </w:rPr>
              <w:t>SO</w:t>
            </w:r>
            <w:r w:rsidR="004E37A0" w:rsidRPr="00D873A5">
              <w:rPr>
                <w:rFonts w:ascii="Times New Roman" w:hAnsi="Times New Roman"/>
                <w:sz w:val="24"/>
                <w:szCs w:val="24"/>
              </w:rPr>
              <w:t>505</w:t>
            </w:r>
            <w:r w:rsidR="00D873A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C3AE1" w:rsidRPr="004C3AE1">
              <w:rPr>
                <w:rFonts w:ascii="Times New Roman" w:hAnsi="Times New Roman"/>
                <w:sz w:val="24"/>
                <w:szCs w:val="24"/>
              </w:rPr>
              <w:t>IMIEDA706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679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2" w:type="dxa"/>
            <w:vAlign w:val="center"/>
          </w:tcPr>
          <w:p w:rsidR="00D2456A" w:rsidRPr="00333BFC" w:rsidRDefault="00D2456A" w:rsidP="000E231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 (V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  <w:r w:rsidR="004C3AE1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/ IV(VII)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679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2" w:type="dxa"/>
            <w:vAlign w:val="center"/>
          </w:tcPr>
          <w:p w:rsidR="00D2456A" w:rsidRPr="00333BFC" w:rsidRDefault="004E37A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679" w:type="dxa"/>
            <w:vAlign w:val="center"/>
          </w:tcPr>
          <w:p w:rsidR="00D2456A" w:rsidRPr="00D873A5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873A5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2" w:type="dxa"/>
            <w:vAlign w:val="center"/>
          </w:tcPr>
          <w:p w:rsidR="00D2456A" w:rsidRPr="00333BFC" w:rsidRDefault="004E37A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D873A5"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D2456A" w:rsidRPr="00333BFC" w:rsidTr="00D87E81">
        <w:trPr>
          <w:trHeight w:val="340"/>
          <w:jc w:val="center"/>
        </w:trPr>
        <w:tc>
          <w:tcPr>
            <w:tcW w:w="2679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2" w:type="dxa"/>
            <w:vAlign w:val="center"/>
          </w:tcPr>
          <w:p w:rsidR="00D2456A" w:rsidRPr="000E231D" w:rsidRDefault="000E231D" w:rsidP="000E231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Lecturer, </w:t>
            </w:r>
            <w:r w:rsidR="00D2456A"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BĂLEAN</w:t>
            </w:r>
            <w:r w:rsidR="00D2456A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Virginia</w:t>
            </w:r>
          </w:p>
        </w:tc>
      </w:tr>
    </w:tbl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0"/>
      </w:tblGrid>
      <w:tr w:rsidR="00D2456A" w:rsidRPr="00333BFC" w:rsidTr="00D87E81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2456A" w:rsidRPr="00333BFC" w:rsidTr="00D87E81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FF4076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530" w:type="dxa"/>
            <w:vAlign w:val="center"/>
          </w:tcPr>
          <w:p w:rsidR="00D2456A" w:rsidRPr="00FC58FF" w:rsidRDefault="00CF5291" w:rsidP="00836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291">
              <w:rPr>
                <w:rFonts w:ascii="Times New Roman" w:hAnsi="Times New Roman"/>
                <w:sz w:val="24"/>
                <w:szCs w:val="24"/>
              </w:rPr>
              <w:t>Introduction to industrial/business marketing (B2B marketing): basic concepts, evolution and recent trends in theory and practice of marketing; delimitations of industrial marketing (specific market and consumers/buyers; traditional study areas and modern approaches based on relationship and online marketing)</w:t>
            </w:r>
          </w:p>
        </w:tc>
      </w:tr>
      <w:tr w:rsidR="00D2456A" w:rsidRPr="00333BFC" w:rsidTr="00D87E81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FF4076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530" w:type="dxa"/>
            <w:vAlign w:val="center"/>
          </w:tcPr>
          <w:p w:rsidR="00D2456A" w:rsidRPr="00FC58FF" w:rsidRDefault="00FF4076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076">
              <w:rPr>
                <w:rFonts w:ascii="Times New Roman" w:hAnsi="Times New Roman"/>
                <w:sz w:val="24"/>
                <w:szCs w:val="24"/>
              </w:rPr>
              <w:t>Industrial/organizational buyer behavior: industrial buying process; buying center dimensions and roles; major influence factors in decision-making</w:t>
            </w:r>
          </w:p>
        </w:tc>
      </w:tr>
      <w:tr w:rsidR="00D2456A" w:rsidRPr="00333BFC" w:rsidTr="00D87E81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FF4076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530" w:type="dxa"/>
            <w:vAlign w:val="center"/>
          </w:tcPr>
          <w:p w:rsidR="00D2456A" w:rsidRPr="00FC58FF" w:rsidRDefault="00FB44C3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44C3">
              <w:rPr>
                <w:rFonts w:ascii="Times New Roman" w:hAnsi="Times New Roman"/>
                <w:sz w:val="24"/>
                <w:szCs w:val="24"/>
              </w:rPr>
              <w:t>Industrial/business market: conceptual approaches;  the market structure, main dimensions and indicators underlying marketing strategy (analyzing and assessing the potential and market share)</w:t>
            </w:r>
            <w:bookmarkStart w:id="0" w:name="_GoBack"/>
            <w:bookmarkEnd w:id="0"/>
          </w:p>
        </w:tc>
      </w:tr>
      <w:tr w:rsidR="00D2456A" w:rsidRPr="00333BFC" w:rsidTr="00D87E81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FF4076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530" w:type="dxa"/>
            <w:vAlign w:val="center"/>
          </w:tcPr>
          <w:p w:rsidR="00D2456A" w:rsidRPr="00FC58FF" w:rsidRDefault="00C764DC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4DC">
              <w:rPr>
                <w:rFonts w:ascii="Times New Roman" w:hAnsi="Times New Roman"/>
                <w:sz w:val="24"/>
                <w:szCs w:val="24"/>
              </w:rPr>
              <w:t>Marketing strategy and STP process (segmentation, targeting, positioning) within in</w:t>
            </w:r>
            <w:r w:rsidR="007E100C">
              <w:rPr>
                <w:rFonts w:ascii="Times New Roman" w:hAnsi="Times New Roman"/>
                <w:sz w:val="24"/>
                <w:szCs w:val="24"/>
              </w:rPr>
              <w:t>dustrial market: basic concepts;</w:t>
            </w:r>
            <w:r w:rsidRPr="00C764DC">
              <w:rPr>
                <w:rFonts w:ascii="Times New Roman" w:hAnsi="Times New Roman"/>
                <w:sz w:val="24"/>
                <w:szCs w:val="24"/>
              </w:rPr>
              <w:t xml:space="preserve"> criteria/variables and methods of market segmentation; target-marketing approaches, and related issues of positioning</w:t>
            </w:r>
          </w:p>
        </w:tc>
      </w:tr>
      <w:tr w:rsidR="00D2456A" w:rsidRPr="00333BFC" w:rsidTr="00D87E81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C764DC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530" w:type="dxa"/>
            <w:vAlign w:val="center"/>
          </w:tcPr>
          <w:p w:rsidR="00D2456A" w:rsidRPr="00FC58FF" w:rsidRDefault="00186136" w:rsidP="004C3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136">
              <w:rPr>
                <w:rFonts w:ascii="Times New Roman" w:hAnsi="Times New Roman"/>
                <w:sz w:val="24"/>
                <w:szCs w:val="24"/>
              </w:rPr>
              <w:t>Marketing mix general foundations and its particularities for industrial</w:t>
            </w:r>
            <w:r w:rsidR="004C3AE1">
              <w:rPr>
                <w:rFonts w:ascii="Times New Roman" w:hAnsi="Times New Roman"/>
                <w:sz w:val="24"/>
                <w:szCs w:val="24"/>
              </w:rPr>
              <w:t>/business</w:t>
            </w:r>
            <w:r w:rsidRPr="00186136">
              <w:rPr>
                <w:rFonts w:ascii="Times New Roman" w:hAnsi="Times New Roman"/>
                <w:sz w:val="24"/>
                <w:szCs w:val="24"/>
              </w:rPr>
              <w:t xml:space="preserve"> market:</w:t>
            </w:r>
            <w:r w:rsidR="004C7932" w:rsidRPr="004C7932">
              <w:rPr>
                <w:rFonts w:ascii="Times New Roman" w:hAnsi="Times New Roman"/>
                <w:sz w:val="24"/>
                <w:szCs w:val="24"/>
              </w:rPr>
              <w:t xml:space="preserve"> product policy; price policy; pl</w:t>
            </w:r>
            <w:r w:rsidR="004C7932">
              <w:rPr>
                <w:rFonts w:ascii="Times New Roman" w:hAnsi="Times New Roman"/>
                <w:sz w:val="24"/>
                <w:szCs w:val="24"/>
              </w:rPr>
              <w:t>acement</w:t>
            </w:r>
            <w:r w:rsidR="004C3AE1">
              <w:rPr>
                <w:rFonts w:ascii="Times New Roman" w:hAnsi="Times New Roman"/>
                <w:sz w:val="24"/>
                <w:szCs w:val="24"/>
              </w:rPr>
              <w:t>/</w:t>
            </w:r>
            <w:r w:rsidR="004C7932">
              <w:rPr>
                <w:rFonts w:ascii="Times New Roman" w:hAnsi="Times New Roman"/>
                <w:sz w:val="24"/>
                <w:szCs w:val="24"/>
              </w:rPr>
              <w:t xml:space="preserve">distribution policy; </w:t>
            </w:r>
            <w:r w:rsidR="004C7932" w:rsidRPr="004C7932">
              <w:rPr>
                <w:rFonts w:ascii="Times New Roman" w:hAnsi="Times New Roman"/>
                <w:sz w:val="24"/>
                <w:szCs w:val="24"/>
              </w:rPr>
              <w:t>promotion policy</w:t>
            </w:r>
            <w:r w:rsidR="009C27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D2456A" w:rsidRPr="00D87E81" w:rsidRDefault="00D2456A" w:rsidP="00846F41">
      <w:pPr>
        <w:jc w:val="both"/>
        <w:rPr>
          <w:rFonts w:ascii="Times New Roman" w:hAnsi="Times New Roman"/>
          <w:color w:val="3B3838"/>
          <w:sz w:val="24"/>
          <w:szCs w:val="24"/>
        </w:rPr>
      </w:pPr>
    </w:p>
    <w:sectPr w:rsidR="00D2456A" w:rsidRPr="00D87E81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60" w:rsidRDefault="000D6F60" w:rsidP="00846F41">
      <w:pPr>
        <w:spacing w:after="0" w:line="240" w:lineRule="auto"/>
      </w:pPr>
      <w:r>
        <w:separator/>
      </w:r>
    </w:p>
  </w:endnote>
  <w:endnote w:type="continuationSeparator" w:id="0">
    <w:p w:rsidR="000D6F60" w:rsidRDefault="000D6F6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6A" w:rsidRDefault="007F0904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60" w:rsidRDefault="000D6F60" w:rsidP="00846F41">
      <w:pPr>
        <w:spacing w:after="0" w:line="240" w:lineRule="auto"/>
      </w:pPr>
      <w:r>
        <w:separator/>
      </w:r>
    </w:p>
  </w:footnote>
  <w:footnote w:type="continuationSeparator" w:id="0">
    <w:p w:rsidR="000D6F60" w:rsidRDefault="000D6F6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6A" w:rsidRDefault="007F09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C5E6E"/>
    <w:rsid w:val="000D6F60"/>
    <w:rsid w:val="000E231D"/>
    <w:rsid w:val="000F4754"/>
    <w:rsid w:val="001844A1"/>
    <w:rsid w:val="00186136"/>
    <w:rsid w:val="001934BE"/>
    <w:rsid w:val="001A7A9D"/>
    <w:rsid w:val="001E3582"/>
    <w:rsid w:val="00304F9A"/>
    <w:rsid w:val="00333BFC"/>
    <w:rsid w:val="00354EF5"/>
    <w:rsid w:val="00394EED"/>
    <w:rsid w:val="00396012"/>
    <w:rsid w:val="003F626D"/>
    <w:rsid w:val="00473692"/>
    <w:rsid w:val="00485DEC"/>
    <w:rsid w:val="00497C1C"/>
    <w:rsid w:val="004C3AE1"/>
    <w:rsid w:val="004C7932"/>
    <w:rsid w:val="004D6C15"/>
    <w:rsid w:val="004E37A0"/>
    <w:rsid w:val="00507E0B"/>
    <w:rsid w:val="00562110"/>
    <w:rsid w:val="005654C5"/>
    <w:rsid w:val="005B2D6A"/>
    <w:rsid w:val="005C1112"/>
    <w:rsid w:val="005C5B8C"/>
    <w:rsid w:val="0061137D"/>
    <w:rsid w:val="0061284C"/>
    <w:rsid w:val="00623A40"/>
    <w:rsid w:val="006513E7"/>
    <w:rsid w:val="0065339F"/>
    <w:rsid w:val="006B5CCA"/>
    <w:rsid w:val="006C2C47"/>
    <w:rsid w:val="0075270C"/>
    <w:rsid w:val="007E100C"/>
    <w:rsid w:val="007F0904"/>
    <w:rsid w:val="007F77A9"/>
    <w:rsid w:val="00836429"/>
    <w:rsid w:val="00846F41"/>
    <w:rsid w:val="0090786B"/>
    <w:rsid w:val="00917D40"/>
    <w:rsid w:val="00956E2B"/>
    <w:rsid w:val="009C270E"/>
    <w:rsid w:val="00A4288D"/>
    <w:rsid w:val="00A430E4"/>
    <w:rsid w:val="00A856D4"/>
    <w:rsid w:val="00AF774A"/>
    <w:rsid w:val="00B6677C"/>
    <w:rsid w:val="00B812C5"/>
    <w:rsid w:val="00B84F44"/>
    <w:rsid w:val="00B942D3"/>
    <w:rsid w:val="00BC5E5F"/>
    <w:rsid w:val="00BD002B"/>
    <w:rsid w:val="00C63F05"/>
    <w:rsid w:val="00C764DC"/>
    <w:rsid w:val="00C974D4"/>
    <w:rsid w:val="00CA2521"/>
    <w:rsid w:val="00CA4C4D"/>
    <w:rsid w:val="00CD4A57"/>
    <w:rsid w:val="00CD6806"/>
    <w:rsid w:val="00CF5291"/>
    <w:rsid w:val="00D075D9"/>
    <w:rsid w:val="00D113B1"/>
    <w:rsid w:val="00D22A1E"/>
    <w:rsid w:val="00D2456A"/>
    <w:rsid w:val="00D51F5B"/>
    <w:rsid w:val="00D54F37"/>
    <w:rsid w:val="00D57FF3"/>
    <w:rsid w:val="00D65D9B"/>
    <w:rsid w:val="00D84061"/>
    <w:rsid w:val="00D873A5"/>
    <w:rsid w:val="00D87E81"/>
    <w:rsid w:val="00DA0BBE"/>
    <w:rsid w:val="00EA47CF"/>
    <w:rsid w:val="00EB2399"/>
    <w:rsid w:val="00EB4DFA"/>
    <w:rsid w:val="00F04ED0"/>
    <w:rsid w:val="00F31F75"/>
    <w:rsid w:val="00F856FF"/>
    <w:rsid w:val="00FB44C3"/>
    <w:rsid w:val="00FC58FF"/>
    <w:rsid w:val="00FE7DBA"/>
    <w:rsid w:val="00FF407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PASDRU59756</cp:lastModifiedBy>
  <cp:revision>11</cp:revision>
  <cp:lastPrinted>2018-01-23T17:28:00Z</cp:lastPrinted>
  <dcterms:created xsi:type="dcterms:W3CDTF">2019-02-07T06:47:00Z</dcterms:created>
  <dcterms:modified xsi:type="dcterms:W3CDTF">2019-03-10T12:30:00Z</dcterms:modified>
</cp:coreProperties>
</file>